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CF77" w14:textId="77777777" w:rsidR="00131188" w:rsidRDefault="00131188" w:rsidP="00131188">
      <w:pPr>
        <w:pStyle w:val="ConsPlusNormal"/>
        <w:jc w:val="right"/>
        <w:outlineLvl w:val="0"/>
      </w:pPr>
      <w:r>
        <w:t>Приложение 16</w:t>
      </w:r>
    </w:p>
    <w:p w14:paraId="42EBBEEE" w14:textId="77777777" w:rsidR="00131188" w:rsidRDefault="00131188" w:rsidP="00131188">
      <w:pPr>
        <w:pStyle w:val="ConsPlusNormal"/>
        <w:jc w:val="right"/>
      </w:pPr>
      <w:r>
        <w:t>к решению</w:t>
      </w:r>
    </w:p>
    <w:p w14:paraId="69087ADD" w14:textId="77777777" w:rsidR="00131188" w:rsidRDefault="00131188" w:rsidP="00131188">
      <w:pPr>
        <w:pStyle w:val="ConsPlusNormal"/>
        <w:jc w:val="right"/>
      </w:pPr>
      <w:r>
        <w:t>Думы города Мегиона</w:t>
      </w:r>
    </w:p>
    <w:p w14:paraId="055E584A" w14:textId="77777777" w:rsidR="00131188" w:rsidRDefault="00131188" w:rsidP="00131188">
      <w:pPr>
        <w:pStyle w:val="ConsPlusNormal"/>
        <w:jc w:val="right"/>
      </w:pPr>
      <w:r>
        <w:t>от 12.12.2025 N 42</w:t>
      </w:r>
    </w:p>
    <w:p w14:paraId="0F6DC6DC" w14:textId="77777777" w:rsidR="00131188" w:rsidRDefault="00131188" w:rsidP="00131188">
      <w:pPr>
        <w:pStyle w:val="ConsPlusNormal"/>
      </w:pPr>
    </w:p>
    <w:p w14:paraId="01728D57" w14:textId="77777777" w:rsidR="00131188" w:rsidRDefault="00131188" w:rsidP="00131188">
      <w:pPr>
        <w:pStyle w:val="ConsPlusTitle"/>
        <w:jc w:val="center"/>
      </w:pPr>
      <w:bookmarkStart w:id="0" w:name="P25895"/>
      <w:bookmarkEnd w:id="0"/>
      <w:r>
        <w:t>СЛУЧАИ</w:t>
      </w:r>
    </w:p>
    <w:p w14:paraId="22A4E48D" w14:textId="77777777" w:rsidR="00131188" w:rsidRDefault="00131188" w:rsidP="00131188">
      <w:pPr>
        <w:pStyle w:val="ConsPlusTitle"/>
        <w:jc w:val="center"/>
      </w:pPr>
      <w:r>
        <w:t>ПРЕДОСТАВЛЕНИЯ ИЗ БЮДЖЕТА ГОРОДСКОГО ОКРУГА МЕГИОН</w:t>
      </w:r>
    </w:p>
    <w:p w14:paraId="2AE0B391" w14:textId="77777777" w:rsidR="00131188" w:rsidRDefault="00131188" w:rsidP="00131188">
      <w:pPr>
        <w:pStyle w:val="ConsPlusTitle"/>
        <w:jc w:val="center"/>
      </w:pPr>
      <w:r>
        <w:t>ХАНТЫ-МАНСИЙСКОГО АВТОНОМНОГО ОКРУГА - ЮГРЫ НА 2026 ГОД</w:t>
      </w:r>
    </w:p>
    <w:p w14:paraId="09558574" w14:textId="77777777" w:rsidR="00131188" w:rsidRDefault="00131188" w:rsidP="00131188">
      <w:pPr>
        <w:pStyle w:val="ConsPlusTitle"/>
        <w:jc w:val="center"/>
      </w:pPr>
      <w:r>
        <w:t>И ПЛАНОВЫЙ ПЕРИОД 2027 И 2028 ГОДОВ СУБСИДИЙ НЕКОММЕРЧЕСКИМ</w:t>
      </w:r>
    </w:p>
    <w:p w14:paraId="30ED5EB6" w14:textId="77777777" w:rsidR="00131188" w:rsidRDefault="00131188" w:rsidP="00131188">
      <w:pPr>
        <w:pStyle w:val="ConsPlusTitle"/>
        <w:jc w:val="center"/>
      </w:pPr>
      <w:r>
        <w:t>ОРГАНИЗАЦИЯМ, НЕ ЯВЛЯЮЩИМСЯ МУНИЦИПАЛЬНЫМИ УЧРЕЖДЕНИЯМИ,</w:t>
      </w:r>
    </w:p>
    <w:p w14:paraId="1D574AB7" w14:textId="77777777" w:rsidR="00131188" w:rsidRDefault="00131188" w:rsidP="00131188">
      <w:pPr>
        <w:pStyle w:val="ConsPlusTitle"/>
        <w:jc w:val="center"/>
      </w:pPr>
      <w:r>
        <w:t>В СООТВЕТСТВИИ СО СТАТЬЕЙ 78.1 БЮДЖЕТНОГО КОДЕКСА</w:t>
      </w:r>
    </w:p>
    <w:p w14:paraId="38DA2177" w14:textId="77777777" w:rsidR="00131188" w:rsidRDefault="00131188" w:rsidP="00131188">
      <w:pPr>
        <w:pStyle w:val="ConsPlusTitle"/>
        <w:jc w:val="center"/>
      </w:pPr>
      <w:r>
        <w:t>РОССИЙСКОЙ ФЕДЕРАЦИИ</w:t>
      </w:r>
    </w:p>
    <w:p w14:paraId="23429F4C" w14:textId="77777777" w:rsidR="00131188" w:rsidRDefault="00131188" w:rsidP="0013118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896"/>
        <w:gridCol w:w="2551"/>
      </w:tblGrid>
      <w:tr w:rsidR="00131188" w14:paraId="4FC4BF15" w14:textId="77777777" w:rsidTr="00674351">
        <w:tc>
          <w:tcPr>
            <w:tcW w:w="624" w:type="dxa"/>
          </w:tcPr>
          <w:p w14:paraId="4DE5E64C" w14:textId="77777777" w:rsidR="00131188" w:rsidRDefault="00131188" w:rsidP="0067435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14:paraId="07C0DA96" w14:textId="77777777" w:rsidR="00131188" w:rsidRDefault="00131188" w:rsidP="00674351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551" w:type="dxa"/>
          </w:tcPr>
          <w:p w14:paraId="0C8E7254" w14:textId="77777777" w:rsidR="00131188" w:rsidRDefault="00131188" w:rsidP="00674351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131188" w14:paraId="0812F5AE" w14:textId="77777777" w:rsidTr="00674351">
        <w:tc>
          <w:tcPr>
            <w:tcW w:w="624" w:type="dxa"/>
          </w:tcPr>
          <w:p w14:paraId="49E355CE" w14:textId="77777777" w:rsidR="00131188" w:rsidRDefault="00131188" w:rsidP="00674351">
            <w:pPr>
              <w:pStyle w:val="ConsPlusNormal"/>
            </w:pPr>
            <w:r>
              <w:t>1</w:t>
            </w:r>
          </w:p>
        </w:tc>
        <w:tc>
          <w:tcPr>
            <w:tcW w:w="5896" w:type="dxa"/>
          </w:tcPr>
          <w:p w14:paraId="315F9D1F" w14:textId="77777777" w:rsidR="00131188" w:rsidRDefault="00131188" w:rsidP="00674351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2551" w:type="dxa"/>
          </w:tcPr>
          <w:p w14:paraId="3C1B8D92" w14:textId="77777777" w:rsidR="00131188" w:rsidRDefault="00131188" w:rsidP="00674351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131188" w14:paraId="7BA1213E" w14:textId="77777777" w:rsidTr="00674351">
        <w:tc>
          <w:tcPr>
            <w:tcW w:w="624" w:type="dxa"/>
          </w:tcPr>
          <w:p w14:paraId="5A67CD4E" w14:textId="77777777" w:rsidR="00131188" w:rsidRDefault="00131188" w:rsidP="00674351">
            <w:pPr>
              <w:pStyle w:val="ConsPlusNormal"/>
            </w:pPr>
            <w:r>
              <w:t>2</w:t>
            </w:r>
          </w:p>
        </w:tc>
        <w:tc>
          <w:tcPr>
            <w:tcW w:w="5896" w:type="dxa"/>
          </w:tcPr>
          <w:p w14:paraId="5B3C12E9" w14:textId="77777777" w:rsidR="00131188" w:rsidRDefault="00131188" w:rsidP="00674351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2551" w:type="dxa"/>
          </w:tcPr>
          <w:p w14:paraId="2AAE4BDD" w14:textId="77777777" w:rsidR="00131188" w:rsidRDefault="00131188" w:rsidP="00674351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131188" w14:paraId="2D3A3BBB" w14:textId="77777777" w:rsidTr="00674351">
        <w:tc>
          <w:tcPr>
            <w:tcW w:w="624" w:type="dxa"/>
          </w:tcPr>
          <w:p w14:paraId="6F853E0F" w14:textId="77777777" w:rsidR="00131188" w:rsidRDefault="00131188" w:rsidP="00674351">
            <w:pPr>
              <w:pStyle w:val="ConsPlusNormal"/>
            </w:pPr>
            <w:r>
              <w:t>3</w:t>
            </w:r>
          </w:p>
        </w:tc>
        <w:tc>
          <w:tcPr>
            <w:tcW w:w="5896" w:type="dxa"/>
          </w:tcPr>
          <w:p w14:paraId="65AAAD13" w14:textId="77777777" w:rsidR="00131188" w:rsidRDefault="00131188" w:rsidP="00674351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2551" w:type="dxa"/>
          </w:tcPr>
          <w:p w14:paraId="5FBE93D5" w14:textId="77777777" w:rsidR="00131188" w:rsidRDefault="00131188" w:rsidP="00674351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131188" w14:paraId="33AB15CD" w14:textId="77777777" w:rsidTr="00674351">
        <w:tc>
          <w:tcPr>
            <w:tcW w:w="624" w:type="dxa"/>
          </w:tcPr>
          <w:p w14:paraId="2E12373F" w14:textId="77777777" w:rsidR="00131188" w:rsidRDefault="00131188" w:rsidP="00674351">
            <w:pPr>
              <w:pStyle w:val="ConsPlusNormal"/>
            </w:pPr>
            <w:r>
              <w:t>4</w:t>
            </w:r>
          </w:p>
        </w:tc>
        <w:tc>
          <w:tcPr>
            <w:tcW w:w="5896" w:type="dxa"/>
          </w:tcPr>
          <w:p w14:paraId="0BDE3C37" w14:textId="77777777" w:rsidR="00131188" w:rsidRDefault="00131188" w:rsidP="00674351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2551" w:type="dxa"/>
          </w:tcPr>
          <w:p w14:paraId="67B8B2AA" w14:textId="77777777" w:rsidR="00131188" w:rsidRDefault="00131188" w:rsidP="00674351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131188" w14:paraId="4F85A3DE" w14:textId="77777777" w:rsidTr="00674351">
        <w:tc>
          <w:tcPr>
            <w:tcW w:w="624" w:type="dxa"/>
          </w:tcPr>
          <w:p w14:paraId="45701E7B" w14:textId="77777777" w:rsidR="00131188" w:rsidRDefault="00131188" w:rsidP="00674351">
            <w:pPr>
              <w:pStyle w:val="ConsPlusNormal"/>
            </w:pPr>
            <w:r>
              <w:t>5</w:t>
            </w:r>
          </w:p>
        </w:tc>
        <w:tc>
          <w:tcPr>
            <w:tcW w:w="5896" w:type="dxa"/>
          </w:tcPr>
          <w:p w14:paraId="794E39AF" w14:textId="77777777" w:rsidR="00131188" w:rsidRDefault="00131188" w:rsidP="00674351">
            <w:pPr>
              <w:pStyle w:val="ConsPlusNormal"/>
            </w:pPr>
            <w:r>
              <w:t>Субсидия на финансовое обеспечение уставной деятельности автономной некоммерческой организации "Молодежный центр города Мегиона"</w:t>
            </w:r>
          </w:p>
        </w:tc>
        <w:tc>
          <w:tcPr>
            <w:tcW w:w="2551" w:type="dxa"/>
          </w:tcPr>
          <w:p w14:paraId="4907E915" w14:textId="77777777" w:rsidR="00131188" w:rsidRDefault="00131188" w:rsidP="00674351">
            <w:pPr>
              <w:pStyle w:val="ConsPlusNormal"/>
            </w:pPr>
            <w:r>
              <w:t>АНО "Молодежный центр города Мегиона"</w:t>
            </w:r>
          </w:p>
        </w:tc>
      </w:tr>
    </w:tbl>
    <w:p w14:paraId="54EC624D" w14:textId="77777777" w:rsidR="00131188" w:rsidRDefault="00131188" w:rsidP="00131188">
      <w:pPr>
        <w:pStyle w:val="ConsPlusNormal"/>
        <w:ind w:firstLine="540"/>
        <w:jc w:val="both"/>
      </w:pPr>
    </w:p>
    <w:p w14:paraId="3E0CE4A1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188"/>
    <w:rsid w:val="00131188"/>
    <w:rsid w:val="00374E7A"/>
    <w:rsid w:val="006866FF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F6B47"/>
  <w15:chartTrackingRefBased/>
  <w15:docId w15:val="{224169DD-C311-4C93-91DF-C1E7DE7D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8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118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118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118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118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118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118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118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118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118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1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11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118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118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11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11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11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11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118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31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118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31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1188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3118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1188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13118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1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3118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3118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1311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1311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2026-02-05T06:06:00Z</dcterms:created>
  <dcterms:modified xsi:type="dcterms:W3CDTF">2026-02-05T06:07:00Z</dcterms:modified>
</cp:coreProperties>
</file>